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EÜ Hausdülmen, Strecke 2200, km 35,286, Kabelarbeiten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Silvia Fickler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